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01B7CB" w14:textId="77777777" w:rsidR="00C44A5E" w:rsidRPr="00AC0B22" w:rsidRDefault="00C44A5E">
      <w:pPr>
        <w:rPr>
          <w:rFonts w:ascii="Arial" w:eastAsia="Arial" w:hAnsi="Arial" w:cs="Arial"/>
          <w:b/>
          <w:sz w:val="36"/>
          <w:szCs w:val="36"/>
        </w:rPr>
      </w:pPr>
    </w:p>
    <w:p w14:paraId="16F4AAA2" w14:textId="77777777" w:rsidR="00C44A5E" w:rsidRPr="00AC0B22" w:rsidRDefault="00C44A5E">
      <w:pPr>
        <w:rPr>
          <w:rFonts w:ascii="Arial" w:eastAsia="Arial" w:hAnsi="Arial" w:cs="Arial"/>
          <w:b/>
          <w:sz w:val="36"/>
          <w:szCs w:val="36"/>
        </w:rPr>
      </w:pPr>
    </w:p>
    <w:p w14:paraId="4342D20F" w14:textId="77777777" w:rsidR="00C44A5E" w:rsidRPr="00284398" w:rsidRDefault="00CF25E2">
      <w:pPr>
        <w:spacing w:after="300" w:line="360" w:lineRule="auto"/>
        <w:jc w:val="both"/>
        <w:rPr>
          <w:rFonts w:ascii="Arial" w:eastAsia="Arial" w:hAnsi="Arial" w:cs="Arial"/>
          <w:b/>
          <w:color w:val="1F4E79"/>
          <w:sz w:val="28"/>
          <w:szCs w:val="28"/>
          <w:lang w:val="fr-FR"/>
        </w:rPr>
      </w:pPr>
      <w:proofErr w:type="spellStart"/>
      <w:r w:rsidRPr="00AC0B22">
        <w:rPr>
          <w:rFonts w:ascii="Arial" w:eastAsia="Arial" w:hAnsi="Arial" w:cs="Arial"/>
          <w:b/>
          <w:bCs/>
          <w:color w:val="1F4E79"/>
          <w:sz w:val="28"/>
          <w:szCs w:val="28"/>
          <w:lang w:val="fr-FR"/>
        </w:rPr>
        <w:t>BizLink</w:t>
      </w:r>
      <w:proofErr w:type="spellEnd"/>
      <w:r w:rsidRPr="00AC0B22">
        <w:rPr>
          <w:rFonts w:ascii="Arial" w:eastAsia="Arial" w:hAnsi="Arial" w:cs="Arial"/>
          <w:b/>
          <w:bCs/>
          <w:color w:val="1F4E79"/>
          <w:sz w:val="28"/>
          <w:szCs w:val="28"/>
          <w:lang w:val="fr-FR"/>
        </w:rPr>
        <w:t xml:space="preserve"> mise sur le prototypage rapide à l’aide de la technologie d’impression 3D</w:t>
      </w:r>
    </w:p>
    <w:p w14:paraId="758165AF" w14:textId="2CD90D2A" w:rsidR="00C44A5E" w:rsidRPr="00AC0B22" w:rsidRDefault="00CF25E2">
      <w:pPr>
        <w:spacing w:after="300" w:line="360" w:lineRule="auto"/>
        <w:jc w:val="both"/>
        <w:rPr>
          <w:rFonts w:ascii="Arial" w:eastAsia="Arial" w:hAnsi="Arial" w:cs="Arial"/>
          <w:b/>
          <w:sz w:val="20"/>
          <w:szCs w:val="20"/>
          <w:lang w:val="fr-FR"/>
        </w:rPr>
      </w:pPr>
      <w:bookmarkStart w:id="0" w:name="_heading=h.gjdgxs" w:colFirst="0" w:colLast="0"/>
      <w:bookmarkEnd w:id="0"/>
      <w:proofErr w:type="spellStart"/>
      <w:r w:rsidRPr="00AC0B22">
        <w:rPr>
          <w:rFonts w:ascii="Arial" w:eastAsia="Arial" w:hAnsi="Arial" w:cs="Arial"/>
          <w:b/>
          <w:bCs/>
          <w:sz w:val="20"/>
          <w:szCs w:val="20"/>
          <w:lang w:val="fr-FR"/>
        </w:rPr>
        <w:t>Friesoythe</w:t>
      </w:r>
      <w:proofErr w:type="spellEnd"/>
      <w:r w:rsidRPr="00AC0B22">
        <w:rPr>
          <w:rFonts w:ascii="Arial" w:eastAsia="Arial" w:hAnsi="Arial" w:cs="Arial"/>
          <w:b/>
          <w:bCs/>
          <w:sz w:val="20"/>
          <w:szCs w:val="20"/>
          <w:lang w:val="fr-FR"/>
        </w:rPr>
        <w:t xml:space="preserve">, le 2 novembre </w:t>
      </w:r>
      <w:r w:rsidRPr="00AC0B22">
        <w:rPr>
          <w:rFonts w:ascii="Arial" w:eastAsia="Arial" w:hAnsi="Arial" w:cs="Arial"/>
          <w:b/>
          <w:bCs/>
          <w:color w:val="000000"/>
          <w:sz w:val="20"/>
          <w:szCs w:val="20"/>
          <w:lang w:val="fr-FR"/>
        </w:rPr>
        <w:t xml:space="preserve">2023 - </w:t>
      </w:r>
      <w:proofErr w:type="spellStart"/>
      <w:r w:rsidRPr="00AC0B22">
        <w:rPr>
          <w:rFonts w:ascii="Arial" w:eastAsia="Arial" w:hAnsi="Arial" w:cs="Arial"/>
          <w:b/>
          <w:bCs/>
          <w:sz w:val="20"/>
          <w:szCs w:val="20"/>
          <w:lang w:val="fr-FR"/>
        </w:rPr>
        <w:t>BizLink</w:t>
      </w:r>
      <w:proofErr w:type="spellEnd"/>
      <w:r w:rsidRPr="00AC0B22">
        <w:rPr>
          <w:rFonts w:ascii="Arial" w:eastAsia="Arial" w:hAnsi="Arial" w:cs="Arial"/>
          <w:b/>
          <w:bCs/>
          <w:sz w:val="20"/>
          <w:szCs w:val="20"/>
          <w:lang w:val="fr-FR"/>
        </w:rPr>
        <w:t>, l’un des principaux fournisseurs mondiaux de solutions de connectivité, utilise une méthode pour créer des prototypes physiques à l’aide de données de conception assistée par ordinateur (CAO). Ce «</w:t>
      </w:r>
      <w:r w:rsidRPr="00AC0B22">
        <w:rPr>
          <w:rFonts w:ascii="Arial" w:eastAsia="Arial" w:hAnsi="Arial" w:cs="Arial"/>
          <w:sz w:val="20"/>
          <w:szCs w:val="20"/>
          <w:lang w:val="fr-FR"/>
        </w:rPr>
        <w:t> </w:t>
      </w:r>
      <w:r w:rsidRPr="00AC0B22">
        <w:rPr>
          <w:rFonts w:ascii="Arial" w:eastAsia="Arial" w:hAnsi="Arial" w:cs="Arial"/>
          <w:b/>
          <w:bCs/>
          <w:sz w:val="20"/>
          <w:szCs w:val="20"/>
          <w:lang w:val="fr-FR"/>
        </w:rPr>
        <w:t>prototypage rapide</w:t>
      </w:r>
      <w:r w:rsidRPr="00AC0B22">
        <w:rPr>
          <w:rFonts w:ascii="Arial" w:eastAsia="Arial" w:hAnsi="Arial" w:cs="Arial"/>
          <w:sz w:val="20"/>
          <w:szCs w:val="20"/>
          <w:lang w:val="fr-FR"/>
        </w:rPr>
        <w:t> </w:t>
      </w:r>
      <w:sdt>
        <w:sdtPr>
          <w:tag w:val="goog_rdk_0"/>
          <w:id w:val="-1790201895"/>
        </w:sdtPr>
        <w:sdtEndPr/>
        <w:sdtContent>
          <w:r w:rsidRPr="00AC0B22">
            <w:rPr>
              <w:rFonts w:ascii="Arial" w:eastAsia="Arial" w:hAnsi="Arial" w:cs="Arial"/>
              <w:b/>
              <w:bCs/>
              <w:sz w:val="20"/>
              <w:szCs w:val="20"/>
              <w:lang w:val="fr-FR"/>
            </w:rPr>
            <w:t>»</w:t>
          </w:r>
        </w:sdtContent>
      </w:sdt>
      <w:r w:rsidRPr="00AC0B22">
        <w:rPr>
          <w:rFonts w:ascii="Arial" w:eastAsia="Arial" w:hAnsi="Arial" w:cs="Arial"/>
          <w:b/>
          <w:bCs/>
          <w:sz w:val="20"/>
          <w:szCs w:val="20"/>
          <w:lang w:val="fr-FR"/>
        </w:rPr>
        <w:t xml:space="preserve"> permet de raccourcir les temps de développement, de réduire les coûts et de réaliser plus rapidement des idées innovantes. La division Automation &amp; Drives de </w:t>
      </w:r>
      <w:proofErr w:type="spellStart"/>
      <w:r w:rsidRPr="00AC0B22">
        <w:rPr>
          <w:rFonts w:ascii="Arial" w:eastAsia="Arial" w:hAnsi="Arial" w:cs="Arial"/>
          <w:b/>
          <w:bCs/>
          <w:sz w:val="20"/>
          <w:szCs w:val="20"/>
          <w:lang w:val="fr-FR"/>
        </w:rPr>
        <w:t>BizLink</w:t>
      </w:r>
      <w:proofErr w:type="spellEnd"/>
      <w:r w:rsidRPr="00AC0B22">
        <w:rPr>
          <w:rFonts w:ascii="Arial" w:eastAsia="Arial" w:hAnsi="Arial" w:cs="Arial"/>
          <w:b/>
          <w:bCs/>
          <w:sz w:val="20"/>
          <w:szCs w:val="20"/>
          <w:lang w:val="fr-FR"/>
        </w:rPr>
        <w:t xml:space="preserve"> présentera l’une de ces solutions au salon </w:t>
      </w:r>
      <w:proofErr w:type="spellStart"/>
      <w:r w:rsidRPr="00AC0B22">
        <w:rPr>
          <w:rFonts w:ascii="Arial" w:eastAsia="Arial" w:hAnsi="Arial" w:cs="Arial"/>
          <w:b/>
          <w:bCs/>
          <w:sz w:val="20"/>
          <w:szCs w:val="20"/>
          <w:lang w:val="fr-FR"/>
        </w:rPr>
        <w:t>sps</w:t>
      </w:r>
      <w:proofErr w:type="spellEnd"/>
      <w:r w:rsidRPr="00AC0B22">
        <w:rPr>
          <w:rFonts w:ascii="Arial" w:eastAsia="Arial" w:hAnsi="Arial" w:cs="Arial"/>
          <w:b/>
          <w:bCs/>
          <w:sz w:val="20"/>
          <w:szCs w:val="20"/>
          <w:lang w:val="fr-FR"/>
        </w:rPr>
        <w:t xml:space="preserve"> qui se tiendra du 14 au 16 novembre à Nuremberg, dans le sud de l’Allemagne.</w:t>
      </w:r>
    </w:p>
    <w:p w14:paraId="0026DB6C" w14:textId="77777777" w:rsidR="00C44A5E" w:rsidRPr="00284398" w:rsidRDefault="00CF25E2">
      <w:pPr>
        <w:spacing w:after="300" w:line="360" w:lineRule="auto"/>
        <w:jc w:val="both"/>
        <w:rPr>
          <w:rFonts w:ascii="Arial" w:eastAsia="Arial" w:hAnsi="Arial" w:cs="Arial"/>
          <w:sz w:val="20"/>
          <w:szCs w:val="20"/>
          <w:lang w:val="fr-FR"/>
        </w:rPr>
      </w:pPr>
      <w:r w:rsidRPr="00AC0B22">
        <w:rPr>
          <w:rFonts w:ascii="Arial" w:eastAsia="Arial" w:hAnsi="Arial" w:cs="Arial"/>
          <w:sz w:val="20"/>
          <w:szCs w:val="20"/>
          <w:lang w:val="fr-FR"/>
        </w:rPr>
        <w:t xml:space="preserve">Lors du développement et de la production de pièces moulées par injection individuelles, une grande partie du coût et du temps est consacrée à la mise à disposition des outils appropriés. C’est pourquoi </w:t>
      </w:r>
      <w:proofErr w:type="spellStart"/>
      <w:r w:rsidRPr="00AC0B22">
        <w:rPr>
          <w:rFonts w:ascii="Arial" w:eastAsia="Arial" w:hAnsi="Arial" w:cs="Arial"/>
          <w:sz w:val="20"/>
          <w:szCs w:val="20"/>
          <w:lang w:val="fr-FR"/>
        </w:rPr>
        <w:t>BizLink</w:t>
      </w:r>
      <w:proofErr w:type="spellEnd"/>
      <w:r w:rsidRPr="00AC0B22">
        <w:rPr>
          <w:rFonts w:ascii="Arial" w:eastAsia="Arial" w:hAnsi="Arial" w:cs="Arial"/>
          <w:sz w:val="20"/>
          <w:szCs w:val="20"/>
          <w:lang w:val="fr-FR"/>
        </w:rPr>
        <w:t xml:space="preserve"> utilise le prototypage rapide pour les pièces-types dans la phase de développement de composants de connexion surmoulés. L’objectif principal de cette technologie est de tester et de valider les concepts, la fonctionnalité et les caractéristiques du design avant tout investissement dans la production en série. Grâce au prototypage rapide, </w:t>
      </w:r>
      <w:proofErr w:type="spellStart"/>
      <w:r w:rsidRPr="00AC0B22">
        <w:rPr>
          <w:rFonts w:ascii="Arial" w:eastAsia="Arial" w:hAnsi="Arial" w:cs="Arial"/>
          <w:sz w:val="20"/>
          <w:szCs w:val="20"/>
          <w:lang w:val="fr-FR"/>
        </w:rPr>
        <w:t>BizLink</w:t>
      </w:r>
      <w:proofErr w:type="spellEnd"/>
      <w:r w:rsidRPr="00AC0B22">
        <w:rPr>
          <w:rFonts w:ascii="Arial" w:eastAsia="Arial" w:hAnsi="Arial" w:cs="Arial"/>
          <w:sz w:val="20"/>
          <w:szCs w:val="20"/>
          <w:lang w:val="fr-FR"/>
        </w:rPr>
        <w:t xml:space="preserve"> réduit ainsi les coûts de développement et le délai de mise sur le marché des composants surmoulés et de ses systèmes de câbles innovants renforcés pour l’automatisation industrielle. Le prototypage rapide consiste à appliquer des matériaux couche par couche ou à les coller les uns aux autres à l’aide d’une impression 3D pour créer l’objet souhaité. Cela permet d’adapter rapidement la conception, car les modifications peuvent être facilement appliquées aux données CAO et le prototype peut ensuite être réimprimé. Il permet également, par exemple, d’évaluer les conditions spatiales pendant le montage et le fonctionnement dans des conditions réelles, puis d’intégrer les résultats ainsi obtenus dans l’amélioration du produit avant même que le fabricant d’outils ne commence son travail.</w:t>
      </w:r>
    </w:p>
    <w:p w14:paraId="6DBC60A0" w14:textId="77777777" w:rsidR="00C44A5E" w:rsidRPr="00284398" w:rsidRDefault="00CF25E2">
      <w:pPr>
        <w:spacing w:after="300" w:line="360" w:lineRule="auto"/>
        <w:jc w:val="both"/>
        <w:rPr>
          <w:rFonts w:ascii="Arial" w:eastAsia="Arial" w:hAnsi="Arial" w:cs="Arial"/>
          <w:sz w:val="20"/>
          <w:szCs w:val="20"/>
          <w:lang w:val="fr-FR"/>
        </w:rPr>
      </w:pPr>
      <w:r w:rsidRPr="00AC0B22">
        <w:rPr>
          <w:rFonts w:ascii="Arial" w:eastAsia="Arial" w:hAnsi="Arial" w:cs="Arial"/>
          <w:sz w:val="20"/>
          <w:szCs w:val="20"/>
          <w:lang w:val="fr-FR"/>
        </w:rPr>
        <w:t xml:space="preserve">En outre, la technologie d’impression 3D peut apporter une contribution précieuse à l’assurance qualité pendant le développement. Si, par exemple, les pièces testées doivent être examinées pour limiter les mécanismes de défaillance aux limites fonctionnelles, il est utile de pouvoir créer rapidement un dispositif d’essai adapté pour de telles études. Dans certains cas, ces dispositifs facilitent également une bonne reproductibilité, ce qui permet d’effectuer des qualifications fiables des composants. </w:t>
      </w:r>
    </w:p>
    <w:p w14:paraId="6ED3C246" w14:textId="77777777" w:rsidR="00C44A5E" w:rsidRPr="00AC0B22" w:rsidRDefault="00CF25E2">
      <w:pPr>
        <w:spacing w:after="300" w:line="360" w:lineRule="auto"/>
        <w:jc w:val="both"/>
        <w:rPr>
          <w:rFonts w:ascii="Arial" w:eastAsia="Arial" w:hAnsi="Arial" w:cs="Arial"/>
          <w:sz w:val="20"/>
          <w:szCs w:val="20"/>
          <w:lang w:val="fr-FR"/>
        </w:rPr>
      </w:pPr>
      <w:r w:rsidRPr="00AC0B22">
        <w:rPr>
          <w:rFonts w:ascii="Arial" w:eastAsia="Arial" w:hAnsi="Arial" w:cs="Arial"/>
          <w:sz w:val="20"/>
          <w:szCs w:val="20"/>
          <w:lang w:val="fr-FR"/>
        </w:rPr>
        <w:t>Ces dispositifs peuvent également servir à tester de nombreux moyens et outils de production ainsi que des aides à la manipulation dont la fonction et l’ergonomie sont d’abord testées en tant qu’échantillon imprimé en 3D. Ils sont ensuite améliorés à plusieurs reprises afin d’être reproduits plus tard dans une version plus robuste en métal, par exemple.</w:t>
      </w:r>
    </w:p>
    <w:p w14:paraId="4CD0F216" w14:textId="77777777" w:rsidR="00C44A5E" w:rsidRPr="00AC0B22" w:rsidRDefault="00C44A5E">
      <w:pPr>
        <w:spacing w:after="300" w:line="360" w:lineRule="auto"/>
        <w:jc w:val="both"/>
        <w:rPr>
          <w:rFonts w:ascii="Arial" w:eastAsia="Arial" w:hAnsi="Arial" w:cs="Arial"/>
          <w:sz w:val="20"/>
          <w:szCs w:val="20"/>
          <w:lang w:val="fr-FR"/>
        </w:rPr>
      </w:pPr>
    </w:p>
    <w:p w14:paraId="06E41D2C" w14:textId="77777777" w:rsidR="00C44A5E" w:rsidRPr="00AC0B22" w:rsidRDefault="00C44A5E">
      <w:pPr>
        <w:spacing w:after="300" w:line="360" w:lineRule="auto"/>
        <w:jc w:val="both"/>
        <w:rPr>
          <w:rFonts w:ascii="Arial" w:eastAsia="Arial" w:hAnsi="Arial" w:cs="Arial"/>
          <w:sz w:val="20"/>
          <w:szCs w:val="20"/>
          <w:lang w:val="fr-FR"/>
        </w:rPr>
      </w:pPr>
    </w:p>
    <w:p w14:paraId="783FD907" w14:textId="77777777" w:rsidR="00C44A5E" w:rsidRPr="00AC0B22" w:rsidRDefault="00C44A5E">
      <w:pPr>
        <w:spacing w:after="300" w:line="360" w:lineRule="auto"/>
        <w:jc w:val="both"/>
        <w:rPr>
          <w:rFonts w:ascii="Arial" w:eastAsia="Arial" w:hAnsi="Arial" w:cs="Arial"/>
          <w:sz w:val="20"/>
          <w:szCs w:val="20"/>
          <w:lang w:val="fr-FR"/>
        </w:rPr>
      </w:pPr>
    </w:p>
    <w:p w14:paraId="4475DCA6" w14:textId="77777777" w:rsidR="00C44A5E" w:rsidRPr="00AC0B22" w:rsidRDefault="00CF25E2">
      <w:pPr>
        <w:spacing w:after="300" w:line="360" w:lineRule="auto"/>
        <w:jc w:val="both"/>
        <w:rPr>
          <w:rFonts w:ascii="Arial" w:eastAsia="Arial" w:hAnsi="Arial" w:cs="Arial"/>
          <w:sz w:val="20"/>
          <w:szCs w:val="20"/>
          <w:lang w:val="fr-FR"/>
        </w:rPr>
      </w:pPr>
      <w:r w:rsidRPr="00AC0B22">
        <w:rPr>
          <w:rFonts w:ascii="Arial" w:eastAsia="Arial" w:hAnsi="Arial" w:cs="Arial"/>
          <w:sz w:val="20"/>
          <w:szCs w:val="20"/>
          <w:lang w:val="fr-FR"/>
        </w:rPr>
        <w:t xml:space="preserve">Le prototypage rapide est un outil polyvalent et éprouvé depuis longtemps pour </w:t>
      </w:r>
      <w:proofErr w:type="spellStart"/>
      <w:r w:rsidRPr="00AC0B22">
        <w:rPr>
          <w:rFonts w:ascii="Arial" w:eastAsia="Arial" w:hAnsi="Arial" w:cs="Arial"/>
          <w:sz w:val="20"/>
          <w:szCs w:val="20"/>
          <w:lang w:val="fr-FR"/>
        </w:rPr>
        <w:t>BizLink</w:t>
      </w:r>
      <w:proofErr w:type="spellEnd"/>
      <w:r w:rsidRPr="00AC0B22">
        <w:rPr>
          <w:rFonts w:ascii="Arial" w:eastAsia="Arial" w:hAnsi="Arial" w:cs="Arial"/>
          <w:sz w:val="20"/>
          <w:szCs w:val="20"/>
          <w:lang w:val="fr-FR"/>
        </w:rPr>
        <w:t xml:space="preserve"> dans le processus d’innovation afin de commercialiser de nouveaux produits plus rapidement et plus efficacement. Les visiteurs du salon </w:t>
      </w:r>
      <w:proofErr w:type="spellStart"/>
      <w:r w:rsidRPr="00AC0B22">
        <w:rPr>
          <w:rFonts w:ascii="Arial" w:eastAsia="Arial" w:hAnsi="Arial" w:cs="Arial"/>
          <w:sz w:val="20"/>
          <w:szCs w:val="20"/>
          <w:lang w:val="fr-FR"/>
        </w:rPr>
        <w:t>sps</w:t>
      </w:r>
      <w:proofErr w:type="spellEnd"/>
      <w:r w:rsidRPr="00AC0B22">
        <w:rPr>
          <w:rFonts w:ascii="Arial" w:eastAsia="Arial" w:hAnsi="Arial" w:cs="Arial"/>
          <w:sz w:val="20"/>
          <w:szCs w:val="20"/>
          <w:lang w:val="fr-FR"/>
        </w:rPr>
        <w:t xml:space="preserve"> pourront découvrir par eux-mêmes ces avantages grâce à des exemples d’application dans les halls d’exposition de Nuremberg du 14 au 16 novembre 2023 dans le hall 2, stand 431.</w:t>
      </w:r>
    </w:p>
    <w:p w14:paraId="325E4F8F" w14:textId="0C6A3C42" w:rsidR="00C44A5E" w:rsidRPr="00284398" w:rsidRDefault="00284398" w:rsidP="00284398">
      <w:pPr>
        <w:pBdr>
          <w:top w:val="nil"/>
          <w:left w:val="nil"/>
          <w:bottom w:val="nil"/>
          <w:right w:val="nil"/>
          <w:between w:val="nil"/>
        </w:pBdr>
        <w:tabs>
          <w:tab w:val="left" w:pos="4111"/>
        </w:tabs>
        <w:spacing w:before="480" w:after="0" w:line="360" w:lineRule="auto"/>
        <w:ind w:right="501"/>
        <w:rPr>
          <w:rFonts w:ascii="Arial" w:eastAsia="Arial" w:hAnsi="Arial" w:cs="Arial"/>
          <w:color w:val="000000"/>
          <w:sz w:val="20"/>
          <w:szCs w:val="20"/>
          <w:lang w:val="fr-FR"/>
        </w:rPr>
      </w:pPr>
      <w:r w:rsidRPr="00284398">
        <w:rPr>
          <w:rFonts w:ascii="Arial" w:eastAsia="Arial" w:hAnsi="Arial" w:cs="Arial"/>
          <w:b/>
          <w:bCs/>
          <w:color w:val="112E6B"/>
          <w:sz w:val="20"/>
          <w:szCs w:val="20"/>
          <w:lang w:val="fr-FR"/>
        </w:rPr>
        <w:t xml:space="preserve">À propos de </w:t>
      </w:r>
      <w:proofErr w:type="spellStart"/>
      <w:r w:rsidRPr="00284398">
        <w:rPr>
          <w:rFonts w:ascii="Arial" w:eastAsia="Arial" w:hAnsi="Arial" w:cs="Arial"/>
          <w:b/>
          <w:bCs/>
          <w:color w:val="112E6B"/>
          <w:sz w:val="20"/>
          <w:szCs w:val="20"/>
          <w:lang w:val="fr-FR"/>
        </w:rPr>
        <w:t>BizLink</w:t>
      </w:r>
      <w:proofErr w:type="spellEnd"/>
      <w:r>
        <w:rPr>
          <w:rFonts w:ascii="Arial" w:eastAsia="Arial" w:hAnsi="Arial" w:cs="Arial"/>
          <w:b/>
          <w:bCs/>
          <w:color w:val="112E6B"/>
          <w:sz w:val="20"/>
          <w:szCs w:val="20"/>
          <w:lang w:val="fr-FR"/>
        </w:rPr>
        <w:br/>
      </w:r>
      <w:r>
        <w:rPr>
          <w:rFonts w:ascii="Arial" w:eastAsia="Arial" w:hAnsi="Arial" w:cs="Arial"/>
          <w:b/>
          <w:bCs/>
          <w:color w:val="112E6B"/>
          <w:sz w:val="20"/>
          <w:szCs w:val="20"/>
          <w:lang w:val="fr-FR"/>
        </w:rPr>
        <w:br/>
      </w:r>
      <w:proofErr w:type="spellStart"/>
      <w:r w:rsidRPr="00284398">
        <w:rPr>
          <w:rFonts w:ascii="Arial" w:eastAsia="Arial" w:hAnsi="Arial" w:cs="Arial"/>
          <w:color w:val="000000"/>
          <w:sz w:val="20"/>
          <w:szCs w:val="20"/>
          <w:lang w:val="fr-FR"/>
        </w:rPr>
        <w:t>BizLink</w:t>
      </w:r>
      <w:proofErr w:type="spellEnd"/>
      <w:r w:rsidRPr="00284398">
        <w:rPr>
          <w:rFonts w:ascii="Arial" w:eastAsia="Arial" w:hAnsi="Arial" w:cs="Arial"/>
          <w:color w:val="000000"/>
          <w:sz w:val="20"/>
          <w:szCs w:val="20"/>
          <w:lang w:val="fr-FR"/>
        </w:rPr>
        <w:t xml:space="preserve">, fondée en 1996, a son siège dans la Silicon Valley, aux États-Unis. Notre mission est de faciliter l'interconnexion et de devenir l'un des principaux fournisseurs mondiaux de solutions d'interconnexion. Nous soutenons les industries soucieuses de l'environnement et améliorons la qualité de vie en fournissant des composants essentiels, des faisceaux de fils et des câbles à une grande variété d'industries telles que l'infrastructure informatique, les périphériques clients, les communications par fibre optique, les télécommunications et la mise en réseau, les appareils électriques, les soins de santé, l'automatisation des usines, les machines et les capteurs, les véhicules à moteur, le matériel roulant, la marine, l'industrie et l'énergie solaire. Grâce à des ressources de production flexibles et à des équipes mondiales de R&amp;D en Amérique, en Europe et en Asie, </w:t>
      </w:r>
      <w:proofErr w:type="spellStart"/>
      <w:r w:rsidRPr="00284398">
        <w:rPr>
          <w:rFonts w:ascii="Arial" w:eastAsia="Arial" w:hAnsi="Arial" w:cs="Arial"/>
          <w:color w:val="000000"/>
          <w:sz w:val="20"/>
          <w:szCs w:val="20"/>
          <w:lang w:val="fr-FR"/>
        </w:rPr>
        <w:t>BizLink</w:t>
      </w:r>
      <w:proofErr w:type="spellEnd"/>
      <w:r w:rsidRPr="00284398">
        <w:rPr>
          <w:rFonts w:ascii="Arial" w:eastAsia="Arial" w:hAnsi="Arial" w:cs="Arial"/>
          <w:color w:val="000000"/>
          <w:sz w:val="20"/>
          <w:szCs w:val="20"/>
          <w:lang w:val="fr-FR"/>
        </w:rPr>
        <w:t xml:space="preserve"> fournit toujours des solutions d'interconnexion fiables à proximité des marchés. </w:t>
      </w:r>
      <w:proofErr w:type="spellStart"/>
      <w:r w:rsidRPr="00284398">
        <w:rPr>
          <w:rFonts w:ascii="Arial" w:eastAsia="Arial" w:hAnsi="Arial" w:cs="Arial"/>
          <w:color w:val="000000"/>
          <w:sz w:val="20"/>
          <w:szCs w:val="20"/>
          <w:lang w:val="fr-FR"/>
        </w:rPr>
        <w:t>BizLink</w:t>
      </w:r>
      <w:proofErr w:type="spellEnd"/>
      <w:r w:rsidRPr="00284398">
        <w:rPr>
          <w:rFonts w:ascii="Arial" w:eastAsia="Arial" w:hAnsi="Arial" w:cs="Arial"/>
          <w:color w:val="000000"/>
          <w:sz w:val="20"/>
          <w:szCs w:val="20"/>
          <w:lang w:val="fr-FR"/>
        </w:rPr>
        <w:t xml:space="preserve"> se spécialise également dans l'offre de services EMS et NPI à guichet unique, en fonction des demandes des clients. Chez </w:t>
      </w:r>
      <w:proofErr w:type="spellStart"/>
      <w:r w:rsidRPr="00284398">
        <w:rPr>
          <w:rFonts w:ascii="Arial" w:eastAsia="Arial" w:hAnsi="Arial" w:cs="Arial"/>
          <w:color w:val="000000"/>
          <w:sz w:val="20"/>
          <w:szCs w:val="20"/>
          <w:lang w:val="fr-FR"/>
        </w:rPr>
        <w:t>BizLink</w:t>
      </w:r>
      <w:proofErr w:type="spellEnd"/>
      <w:r w:rsidRPr="00284398">
        <w:rPr>
          <w:rFonts w:ascii="Arial" w:eastAsia="Arial" w:hAnsi="Arial" w:cs="Arial"/>
          <w:color w:val="000000"/>
          <w:sz w:val="20"/>
          <w:szCs w:val="20"/>
          <w:lang w:val="fr-FR"/>
        </w:rPr>
        <w:t>, nous nous efforçons de continuer à collaborer étroitement avec nos clients afin de concrétiser leurs idées novatrices.</w:t>
      </w:r>
      <w:r>
        <w:rPr>
          <w:rFonts w:ascii="Arial" w:eastAsia="Arial" w:hAnsi="Arial" w:cs="Arial"/>
          <w:color w:val="000000"/>
          <w:sz w:val="20"/>
          <w:szCs w:val="20"/>
          <w:lang w:val="fr-FR"/>
        </w:rPr>
        <w:br/>
      </w:r>
      <w:r>
        <w:rPr>
          <w:rFonts w:ascii="Arial" w:eastAsia="Arial" w:hAnsi="Arial" w:cs="Arial"/>
          <w:color w:val="000000"/>
          <w:sz w:val="20"/>
          <w:szCs w:val="20"/>
          <w:lang w:val="fr-FR"/>
        </w:rPr>
        <w:br/>
      </w:r>
      <w:r w:rsidRPr="00284398">
        <w:rPr>
          <w:rFonts w:ascii="Arial" w:eastAsia="Arial" w:hAnsi="Arial" w:cs="Arial"/>
          <w:b/>
          <w:bCs/>
          <w:color w:val="112E6B"/>
          <w:sz w:val="20"/>
          <w:szCs w:val="20"/>
          <w:lang w:val="fr-FR"/>
        </w:rPr>
        <w:t>Contacter la gestion des produits</w:t>
      </w:r>
      <w:r w:rsidR="00CF25E2" w:rsidRPr="00284398">
        <w:rPr>
          <w:rFonts w:ascii="Arial" w:eastAsia="Arial" w:hAnsi="Arial" w:cs="Arial"/>
          <w:b/>
          <w:bCs/>
          <w:color w:val="112E6B"/>
          <w:sz w:val="20"/>
          <w:szCs w:val="20"/>
          <w:lang w:val="fr-FR"/>
        </w:rPr>
        <w:tab/>
      </w:r>
    </w:p>
    <w:p w14:paraId="671EFC36" w14:textId="77777777" w:rsidR="00C44A5E" w:rsidRPr="00AC0B22" w:rsidRDefault="00CF25E2">
      <w:pPr>
        <w:pBdr>
          <w:top w:val="nil"/>
          <w:left w:val="nil"/>
          <w:bottom w:val="nil"/>
          <w:right w:val="nil"/>
          <w:between w:val="nil"/>
        </w:pBdr>
        <w:tabs>
          <w:tab w:val="left" w:pos="851"/>
          <w:tab w:val="left" w:pos="4111"/>
        </w:tabs>
        <w:spacing w:after="0" w:line="360" w:lineRule="auto"/>
        <w:ind w:right="501"/>
        <w:rPr>
          <w:rFonts w:ascii="Arial" w:eastAsia="Arial" w:hAnsi="Arial" w:cs="Arial"/>
          <w:color w:val="000000"/>
          <w:sz w:val="20"/>
          <w:szCs w:val="20"/>
        </w:rPr>
      </w:pPr>
      <w:r w:rsidRPr="00AC0B22">
        <w:rPr>
          <w:rFonts w:ascii="Arial" w:eastAsia="Arial" w:hAnsi="Arial" w:cs="Arial"/>
          <w:color w:val="000000"/>
          <w:sz w:val="20"/>
          <w:szCs w:val="20"/>
        </w:rPr>
        <w:t>Dirk Neitzel</w:t>
      </w:r>
    </w:p>
    <w:p w14:paraId="2ABE8699" w14:textId="77777777" w:rsidR="00C44A5E" w:rsidRPr="00AC0B22" w:rsidRDefault="00CF25E2">
      <w:pPr>
        <w:pBdr>
          <w:top w:val="nil"/>
          <w:left w:val="nil"/>
          <w:bottom w:val="nil"/>
          <w:right w:val="nil"/>
          <w:between w:val="nil"/>
        </w:pBdr>
        <w:tabs>
          <w:tab w:val="left" w:pos="851"/>
          <w:tab w:val="left" w:pos="4111"/>
        </w:tabs>
        <w:spacing w:after="0" w:line="360" w:lineRule="auto"/>
        <w:ind w:right="501"/>
        <w:rPr>
          <w:rFonts w:ascii="Arial" w:eastAsia="Arial" w:hAnsi="Arial" w:cs="Arial"/>
          <w:color w:val="000000"/>
          <w:sz w:val="20"/>
          <w:szCs w:val="20"/>
        </w:rPr>
      </w:pPr>
      <w:r w:rsidRPr="00AC0B22">
        <w:rPr>
          <w:rFonts w:ascii="Arial" w:eastAsia="Arial" w:hAnsi="Arial" w:cs="Arial"/>
          <w:color w:val="000000"/>
          <w:sz w:val="20"/>
          <w:szCs w:val="20"/>
        </w:rPr>
        <w:t>Product Manager Cable Systems</w:t>
      </w:r>
    </w:p>
    <w:p w14:paraId="6A3E7365" w14:textId="77777777" w:rsidR="00C44A5E" w:rsidRPr="00AC0B22" w:rsidRDefault="00CF25E2">
      <w:pPr>
        <w:pBdr>
          <w:top w:val="nil"/>
          <w:left w:val="nil"/>
          <w:bottom w:val="nil"/>
          <w:right w:val="nil"/>
          <w:between w:val="nil"/>
        </w:pBdr>
        <w:tabs>
          <w:tab w:val="left" w:pos="851"/>
          <w:tab w:val="left" w:pos="4111"/>
        </w:tabs>
        <w:spacing w:after="0" w:line="360" w:lineRule="auto"/>
        <w:ind w:right="501"/>
        <w:rPr>
          <w:rFonts w:ascii="Arial" w:eastAsia="Arial" w:hAnsi="Arial" w:cs="Arial"/>
          <w:color w:val="000000"/>
          <w:sz w:val="20"/>
          <w:szCs w:val="20"/>
        </w:rPr>
      </w:pPr>
      <w:r w:rsidRPr="00AC0B22">
        <w:rPr>
          <w:rFonts w:ascii="Arial" w:eastAsia="Arial" w:hAnsi="Arial" w:cs="Arial"/>
          <w:color w:val="000000"/>
          <w:sz w:val="20"/>
          <w:szCs w:val="20"/>
        </w:rPr>
        <w:t>Automation &amp; Drives Business Unit</w:t>
      </w:r>
      <w:r w:rsidRPr="00AC0B22">
        <w:rPr>
          <w:rFonts w:ascii="Arial" w:eastAsia="Arial" w:hAnsi="Arial" w:cs="Arial"/>
          <w:color w:val="000000"/>
          <w:sz w:val="20"/>
          <w:szCs w:val="20"/>
        </w:rPr>
        <w:tab/>
      </w:r>
    </w:p>
    <w:p w14:paraId="78DDE565" w14:textId="77777777" w:rsidR="00C44A5E" w:rsidRPr="00AC0B22" w:rsidRDefault="00CF25E2">
      <w:pPr>
        <w:pBdr>
          <w:top w:val="nil"/>
          <w:left w:val="nil"/>
          <w:bottom w:val="nil"/>
          <w:right w:val="nil"/>
          <w:between w:val="nil"/>
        </w:pBdr>
        <w:tabs>
          <w:tab w:val="left" w:pos="851"/>
          <w:tab w:val="left" w:pos="4111"/>
        </w:tabs>
        <w:spacing w:after="0" w:line="360" w:lineRule="auto"/>
        <w:ind w:right="501"/>
        <w:rPr>
          <w:rFonts w:ascii="Arial" w:eastAsia="Arial" w:hAnsi="Arial" w:cs="Arial"/>
          <w:color w:val="000000"/>
          <w:sz w:val="20"/>
          <w:szCs w:val="20"/>
        </w:rPr>
      </w:pPr>
      <w:proofErr w:type="spellStart"/>
      <w:r w:rsidRPr="00AC0B22">
        <w:rPr>
          <w:rFonts w:ascii="Arial" w:eastAsia="Arial" w:hAnsi="Arial" w:cs="Arial"/>
          <w:color w:val="000000"/>
          <w:sz w:val="20"/>
          <w:szCs w:val="20"/>
        </w:rPr>
        <w:t>BizLink</w:t>
      </w:r>
      <w:proofErr w:type="spellEnd"/>
      <w:r w:rsidRPr="00AC0B22">
        <w:rPr>
          <w:rFonts w:ascii="Arial" w:eastAsia="Arial" w:hAnsi="Arial" w:cs="Arial"/>
          <w:color w:val="000000"/>
          <w:sz w:val="20"/>
          <w:szCs w:val="20"/>
        </w:rPr>
        <w:t xml:space="preserve"> Special Cables Germany GmbH</w:t>
      </w:r>
      <w:r w:rsidRPr="00AC0B22">
        <w:rPr>
          <w:rFonts w:ascii="Arial" w:eastAsia="Arial" w:hAnsi="Arial" w:cs="Arial"/>
          <w:color w:val="000000"/>
          <w:sz w:val="20"/>
          <w:szCs w:val="20"/>
        </w:rPr>
        <w:tab/>
      </w:r>
    </w:p>
    <w:p w14:paraId="73B64F9F" w14:textId="77777777" w:rsidR="00C44A5E" w:rsidRPr="00AC0B22" w:rsidRDefault="00CF25E2">
      <w:pPr>
        <w:pBdr>
          <w:top w:val="nil"/>
          <w:left w:val="nil"/>
          <w:bottom w:val="nil"/>
          <w:right w:val="nil"/>
          <w:between w:val="nil"/>
        </w:pBdr>
        <w:tabs>
          <w:tab w:val="left" w:pos="851"/>
          <w:tab w:val="left" w:pos="4111"/>
        </w:tabs>
        <w:spacing w:after="0" w:line="360" w:lineRule="auto"/>
        <w:ind w:right="501"/>
        <w:rPr>
          <w:rFonts w:ascii="Arial" w:eastAsia="Arial" w:hAnsi="Arial" w:cs="Arial"/>
          <w:color w:val="000000"/>
          <w:sz w:val="20"/>
          <w:szCs w:val="20"/>
        </w:rPr>
      </w:pPr>
      <w:r w:rsidRPr="00AC0B22">
        <w:rPr>
          <w:rFonts w:ascii="Arial" w:eastAsia="Arial" w:hAnsi="Arial" w:cs="Arial"/>
          <w:color w:val="000000"/>
          <w:sz w:val="20"/>
          <w:szCs w:val="20"/>
        </w:rPr>
        <w:t>Phone</w:t>
      </w:r>
      <w:r w:rsidRPr="00AC0B22">
        <w:rPr>
          <w:rFonts w:ascii="Arial" w:eastAsia="Arial" w:hAnsi="Arial" w:cs="Arial"/>
          <w:color w:val="000000"/>
          <w:sz w:val="20"/>
          <w:szCs w:val="20"/>
        </w:rPr>
        <w:tab/>
        <w:t>+49 4491 291-144</w:t>
      </w:r>
      <w:r w:rsidRPr="00AC0B22">
        <w:rPr>
          <w:rFonts w:ascii="Arial" w:eastAsia="Arial" w:hAnsi="Arial" w:cs="Arial"/>
          <w:color w:val="000000"/>
          <w:sz w:val="20"/>
          <w:szCs w:val="20"/>
        </w:rPr>
        <w:tab/>
      </w:r>
    </w:p>
    <w:p w14:paraId="34197163" w14:textId="55C98178" w:rsidR="00C44A5E" w:rsidRDefault="00CF25E2">
      <w:pPr>
        <w:spacing w:after="300" w:line="360" w:lineRule="auto"/>
        <w:rPr>
          <w:rFonts w:ascii="Arial" w:eastAsia="Arial" w:hAnsi="Arial" w:cs="Arial"/>
          <w:color w:val="0000FF"/>
          <w:sz w:val="20"/>
          <w:szCs w:val="20"/>
          <w:u w:val="single"/>
        </w:rPr>
      </w:pPr>
      <w:r w:rsidRPr="00AC0B22">
        <w:rPr>
          <w:rFonts w:ascii="Arial" w:eastAsia="Arial" w:hAnsi="Arial" w:cs="Arial"/>
          <w:sz w:val="20"/>
          <w:szCs w:val="20"/>
        </w:rPr>
        <w:t>E-Mail</w:t>
      </w:r>
      <w:r w:rsidRPr="00AC0B22">
        <w:rPr>
          <w:rFonts w:ascii="Arial" w:eastAsia="Arial" w:hAnsi="Arial" w:cs="Arial"/>
          <w:sz w:val="20"/>
          <w:szCs w:val="20"/>
        </w:rPr>
        <w:tab/>
      </w:r>
      <w:hyperlink r:id="rId7">
        <w:r w:rsidRPr="00AC0B22">
          <w:rPr>
            <w:rFonts w:ascii="Arial" w:eastAsia="Arial" w:hAnsi="Arial" w:cs="Arial"/>
            <w:color w:val="0000FF"/>
            <w:sz w:val="20"/>
            <w:szCs w:val="20"/>
            <w:u w:val="single"/>
          </w:rPr>
          <w:t>dirk_neitzel@bizlinktech.com</w:t>
        </w:r>
      </w:hyperlink>
    </w:p>
    <w:p w14:paraId="4F1FA8B9" w14:textId="1FFA1A2A" w:rsidR="00C44A5E" w:rsidRPr="00AC0B22" w:rsidRDefault="00E055C5">
      <w:pPr>
        <w:pBdr>
          <w:top w:val="nil"/>
          <w:left w:val="nil"/>
          <w:bottom w:val="nil"/>
          <w:right w:val="nil"/>
          <w:between w:val="nil"/>
        </w:pBdr>
        <w:tabs>
          <w:tab w:val="left" w:pos="4111"/>
        </w:tabs>
        <w:spacing w:before="480" w:after="0" w:line="360" w:lineRule="auto"/>
        <w:ind w:right="501"/>
        <w:jc w:val="both"/>
        <w:rPr>
          <w:rFonts w:ascii="Arial" w:eastAsia="Arial" w:hAnsi="Arial" w:cs="Arial"/>
          <w:b/>
          <w:color w:val="112E6B"/>
          <w:sz w:val="20"/>
          <w:szCs w:val="20"/>
        </w:rPr>
      </w:pPr>
      <w:r w:rsidRPr="00AC0B22">
        <w:rPr>
          <w:rFonts w:ascii="Arial" w:eastAsia="Arial" w:hAnsi="Arial" w:cs="Arial"/>
          <w:b/>
          <w:bCs/>
          <w:color w:val="112E6B"/>
          <w:sz w:val="20"/>
          <w:szCs w:val="20"/>
        </w:rPr>
        <w:t>Contact Marketing</w:t>
      </w:r>
      <w:r w:rsidRPr="00AC0B22">
        <w:rPr>
          <w:rFonts w:ascii="Arial" w:eastAsia="Arial" w:hAnsi="Arial" w:cs="Arial"/>
          <w:b/>
          <w:bCs/>
          <w:color w:val="112E6B"/>
          <w:sz w:val="20"/>
          <w:szCs w:val="20"/>
        </w:rPr>
        <w:tab/>
      </w:r>
    </w:p>
    <w:p w14:paraId="0C989F2C" w14:textId="77777777" w:rsidR="00C44A5E" w:rsidRPr="00AC0B22" w:rsidRDefault="00CF25E2">
      <w:pPr>
        <w:pBdr>
          <w:top w:val="nil"/>
          <w:left w:val="nil"/>
          <w:bottom w:val="nil"/>
          <w:right w:val="nil"/>
          <w:between w:val="nil"/>
        </w:pBdr>
        <w:tabs>
          <w:tab w:val="left" w:pos="851"/>
          <w:tab w:val="left" w:pos="4111"/>
        </w:tabs>
        <w:spacing w:after="0" w:line="360" w:lineRule="auto"/>
        <w:ind w:right="501"/>
        <w:rPr>
          <w:rFonts w:ascii="Arial" w:eastAsia="Arial" w:hAnsi="Arial" w:cs="Arial"/>
          <w:color w:val="000000"/>
          <w:sz w:val="20"/>
          <w:szCs w:val="20"/>
        </w:rPr>
      </w:pPr>
      <w:r w:rsidRPr="00AC0B22">
        <w:rPr>
          <w:rFonts w:ascii="Arial" w:eastAsia="Arial" w:hAnsi="Arial" w:cs="Arial"/>
          <w:color w:val="000000"/>
          <w:sz w:val="20"/>
          <w:szCs w:val="20"/>
        </w:rPr>
        <w:t>Kirsten Wessels</w:t>
      </w:r>
      <w:r w:rsidRPr="00AC0B22">
        <w:rPr>
          <w:rFonts w:ascii="Arial" w:eastAsia="Arial" w:hAnsi="Arial" w:cs="Arial"/>
          <w:color w:val="000000"/>
          <w:sz w:val="20"/>
          <w:szCs w:val="20"/>
        </w:rPr>
        <w:tab/>
      </w:r>
    </w:p>
    <w:p w14:paraId="561F05EB" w14:textId="77777777" w:rsidR="00C44A5E" w:rsidRPr="00AC0B22" w:rsidRDefault="00CF25E2">
      <w:pPr>
        <w:pBdr>
          <w:top w:val="nil"/>
          <w:left w:val="nil"/>
          <w:bottom w:val="nil"/>
          <w:right w:val="nil"/>
          <w:between w:val="nil"/>
        </w:pBdr>
        <w:tabs>
          <w:tab w:val="left" w:pos="851"/>
          <w:tab w:val="left" w:pos="4111"/>
        </w:tabs>
        <w:spacing w:after="0" w:line="360" w:lineRule="auto"/>
        <w:ind w:right="501"/>
        <w:rPr>
          <w:rFonts w:ascii="Arial" w:eastAsia="Arial" w:hAnsi="Arial" w:cs="Arial"/>
          <w:color w:val="000000"/>
          <w:sz w:val="20"/>
          <w:szCs w:val="20"/>
        </w:rPr>
      </w:pPr>
      <w:r w:rsidRPr="00AC0B22">
        <w:rPr>
          <w:rFonts w:ascii="Arial" w:eastAsia="Arial" w:hAnsi="Arial" w:cs="Arial"/>
          <w:color w:val="000000"/>
          <w:sz w:val="20"/>
          <w:szCs w:val="20"/>
        </w:rPr>
        <w:t>Marketing Manager</w:t>
      </w:r>
    </w:p>
    <w:p w14:paraId="7F32E547" w14:textId="77777777" w:rsidR="00C44A5E" w:rsidRPr="00AC0B22" w:rsidRDefault="00CF25E2">
      <w:pPr>
        <w:pBdr>
          <w:top w:val="nil"/>
          <w:left w:val="nil"/>
          <w:bottom w:val="nil"/>
          <w:right w:val="nil"/>
          <w:between w:val="nil"/>
        </w:pBdr>
        <w:tabs>
          <w:tab w:val="left" w:pos="851"/>
          <w:tab w:val="left" w:pos="4111"/>
        </w:tabs>
        <w:spacing w:after="0" w:line="360" w:lineRule="auto"/>
        <w:ind w:right="501"/>
        <w:rPr>
          <w:rFonts w:ascii="Arial" w:eastAsia="Arial" w:hAnsi="Arial" w:cs="Arial"/>
          <w:color w:val="000000"/>
          <w:sz w:val="20"/>
          <w:szCs w:val="20"/>
        </w:rPr>
      </w:pPr>
      <w:r w:rsidRPr="00AC0B22">
        <w:rPr>
          <w:rFonts w:ascii="Arial" w:eastAsia="Arial" w:hAnsi="Arial" w:cs="Arial"/>
          <w:color w:val="000000"/>
          <w:sz w:val="20"/>
          <w:szCs w:val="20"/>
        </w:rPr>
        <w:t>Automation &amp; Drives Business Unit</w:t>
      </w:r>
      <w:r w:rsidRPr="00AC0B22">
        <w:rPr>
          <w:rFonts w:ascii="Arial" w:eastAsia="Arial" w:hAnsi="Arial" w:cs="Arial"/>
          <w:color w:val="000000"/>
          <w:sz w:val="20"/>
          <w:szCs w:val="20"/>
        </w:rPr>
        <w:tab/>
      </w:r>
    </w:p>
    <w:p w14:paraId="5E92DDFC" w14:textId="77777777" w:rsidR="00C44A5E" w:rsidRPr="00AC0B22" w:rsidRDefault="00CF25E2">
      <w:pPr>
        <w:pBdr>
          <w:top w:val="nil"/>
          <w:left w:val="nil"/>
          <w:bottom w:val="nil"/>
          <w:right w:val="nil"/>
          <w:between w:val="nil"/>
        </w:pBdr>
        <w:tabs>
          <w:tab w:val="left" w:pos="851"/>
          <w:tab w:val="left" w:pos="4111"/>
        </w:tabs>
        <w:spacing w:after="0" w:line="360" w:lineRule="auto"/>
        <w:ind w:right="501"/>
        <w:rPr>
          <w:rFonts w:ascii="Arial" w:eastAsia="Arial" w:hAnsi="Arial" w:cs="Arial"/>
          <w:color w:val="000000"/>
          <w:sz w:val="20"/>
          <w:szCs w:val="20"/>
        </w:rPr>
      </w:pPr>
      <w:proofErr w:type="spellStart"/>
      <w:r w:rsidRPr="00AC0B22">
        <w:rPr>
          <w:rFonts w:ascii="Arial" w:eastAsia="Arial" w:hAnsi="Arial" w:cs="Arial"/>
          <w:color w:val="000000"/>
          <w:sz w:val="20"/>
          <w:szCs w:val="20"/>
        </w:rPr>
        <w:t>BizLink</w:t>
      </w:r>
      <w:proofErr w:type="spellEnd"/>
      <w:r w:rsidRPr="00AC0B22">
        <w:rPr>
          <w:rFonts w:ascii="Arial" w:eastAsia="Arial" w:hAnsi="Arial" w:cs="Arial"/>
          <w:color w:val="000000"/>
          <w:sz w:val="20"/>
          <w:szCs w:val="20"/>
        </w:rPr>
        <w:t xml:space="preserve"> Special Cables Germany GmbH</w:t>
      </w:r>
      <w:r w:rsidRPr="00AC0B22">
        <w:rPr>
          <w:rFonts w:ascii="Arial" w:eastAsia="Arial" w:hAnsi="Arial" w:cs="Arial"/>
          <w:color w:val="000000"/>
          <w:sz w:val="20"/>
          <w:szCs w:val="20"/>
        </w:rPr>
        <w:tab/>
      </w:r>
    </w:p>
    <w:p w14:paraId="435AFCDD" w14:textId="77777777" w:rsidR="00C44A5E" w:rsidRPr="00AC0B22" w:rsidRDefault="00CF25E2">
      <w:pPr>
        <w:pBdr>
          <w:top w:val="nil"/>
          <w:left w:val="nil"/>
          <w:bottom w:val="nil"/>
          <w:right w:val="nil"/>
          <w:between w:val="nil"/>
        </w:pBdr>
        <w:tabs>
          <w:tab w:val="left" w:pos="851"/>
          <w:tab w:val="left" w:pos="4111"/>
        </w:tabs>
        <w:spacing w:after="0" w:line="360" w:lineRule="auto"/>
        <w:ind w:right="501"/>
        <w:rPr>
          <w:rFonts w:ascii="Arial" w:eastAsia="Arial" w:hAnsi="Arial" w:cs="Arial"/>
          <w:color w:val="000000"/>
          <w:sz w:val="20"/>
          <w:szCs w:val="20"/>
        </w:rPr>
      </w:pPr>
      <w:r w:rsidRPr="00AC0B22">
        <w:rPr>
          <w:rFonts w:ascii="Arial" w:eastAsia="Arial" w:hAnsi="Arial" w:cs="Arial"/>
          <w:color w:val="000000"/>
          <w:sz w:val="20"/>
          <w:szCs w:val="20"/>
        </w:rPr>
        <w:t>Phone</w:t>
      </w:r>
      <w:r w:rsidRPr="00AC0B22">
        <w:rPr>
          <w:rFonts w:ascii="Arial" w:eastAsia="Arial" w:hAnsi="Arial" w:cs="Arial"/>
          <w:color w:val="000000"/>
          <w:sz w:val="20"/>
          <w:szCs w:val="20"/>
        </w:rPr>
        <w:tab/>
        <w:t xml:space="preserve">+49 4491 291-152 </w:t>
      </w:r>
      <w:r w:rsidRPr="00AC0B22">
        <w:rPr>
          <w:rFonts w:ascii="Arial" w:eastAsia="Arial" w:hAnsi="Arial" w:cs="Arial"/>
          <w:color w:val="000000"/>
          <w:sz w:val="20"/>
          <w:szCs w:val="20"/>
        </w:rPr>
        <w:tab/>
      </w:r>
    </w:p>
    <w:p w14:paraId="61AB9ECD" w14:textId="629663FA" w:rsidR="00C44A5E" w:rsidRPr="00284398" w:rsidRDefault="00CF25E2">
      <w:pPr>
        <w:spacing w:after="300" w:line="360" w:lineRule="auto"/>
        <w:rPr>
          <w:rFonts w:ascii="Arial" w:eastAsia="Arial" w:hAnsi="Arial" w:cs="Arial"/>
          <w:b/>
          <w:sz w:val="20"/>
          <w:szCs w:val="20"/>
        </w:rPr>
      </w:pPr>
      <w:r w:rsidRPr="00AC0B22">
        <w:rPr>
          <w:rFonts w:ascii="Arial" w:eastAsia="Arial" w:hAnsi="Arial" w:cs="Arial"/>
          <w:sz w:val="20"/>
          <w:szCs w:val="20"/>
        </w:rPr>
        <w:t>E-Mail</w:t>
      </w:r>
      <w:r w:rsidRPr="00AC0B22">
        <w:rPr>
          <w:rFonts w:ascii="Arial" w:eastAsia="Arial" w:hAnsi="Arial" w:cs="Arial"/>
          <w:sz w:val="20"/>
          <w:szCs w:val="20"/>
        </w:rPr>
        <w:tab/>
      </w:r>
      <w:hyperlink r:id="rId8">
        <w:r w:rsidRPr="00AC0B22">
          <w:rPr>
            <w:rFonts w:ascii="Arial" w:eastAsia="Arial" w:hAnsi="Arial" w:cs="Arial"/>
            <w:color w:val="0000FF"/>
            <w:sz w:val="20"/>
            <w:szCs w:val="20"/>
            <w:u w:val="single"/>
          </w:rPr>
          <w:t>kirsten_wessels@bizlinktech.com</w:t>
        </w:r>
      </w:hyperlink>
    </w:p>
    <w:sectPr w:rsidR="00C44A5E" w:rsidRPr="00284398">
      <w:headerReference w:type="default" r:id="rId9"/>
      <w:pgSz w:w="11906" w:h="16838"/>
      <w:pgMar w:top="1417" w:right="1417" w:bottom="1134" w:left="1417"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C843FE" w14:textId="77777777" w:rsidR="00A35BA8" w:rsidRDefault="00A35BA8">
      <w:pPr>
        <w:spacing w:after="0" w:line="240" w:lineRule="auto"/>
      </w:pPr>
      <w:r>
        <w:separator/>
      </w:r>
    </w:p>
  </w:endnote>
  <w:endnote w:type="continuationSeparator" w:id="0">
    <w:p w14:paraId="1E02D297" w14:textId="77777777" w:rsidR="00A35BA8" w:rsidRDefault="00A35B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60CF3D" w14:textId="77777777" w:rsidR="00A35BA8" w:rsidRDefault="00A35BA8">
      <w:pPr>
        <w:spacing w:after="0" w:line="240" w:lineRule="auto"/>
      </w:pPr>
      <w:r>
        <w:separator/>
      </w:r>
    </w:p>
  </w:footnote>
  <w:footnote w:type="continuationSeparator" w:id="0">
    <w:p w14:paraId="671B3B1F" w14:textId="77777777" w:rsidR="00A35BA8" w:rsidRDefault="00A35BA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E65C51" w14:textId="77777777" w:rsidR="00C44A5E" w:rsidRDefault="00CF25E2">
    <w:pPr>
      <w:pBdr>
        <w:top w:val="nil"/>
        <w:left w:val="nil"/>
        <w:bottom w:val="nil"/>
        <w:right w:val="nil"/>
        <w:between w:val="nil"/>
      </w:pBdr>
      <w:tabs>
        <w:tab w:val="center" w:pos="4536"/>
        <w:tab w:val="right" w:pos="9072"/>
      </w:tabs>
      <w:spacing w:after="0" w:line="240" w:lineRule="auto"/>
      <w:rPr>
        <w:color w:val="000000"/>
      </w:rPr>
    </w:pPr>
    <w:r>
      <w:rPr>
        <w:noProof/>
        <w:lang w:val="fr-FR"/>
      </w:rPr>
      <w:drawing>
        <wp:anchor distT="0" distB="0" distL="114300" distR="114300" simplePos="0" relativeHeight="251658240" behindDoc="0" locked="0" layoutInCell="1" hidden="0" allowOverlap="1" wp14:anchorId="76E93EEC" wp14:editId="6D1FCAD5">
          <wp:simplePos x="0" y="0"/>
          <wp:positionH relativeFrom="column">
            <wp:posOffset>1</wp:posOffset>
          </wp:positionH>
          <wp:positionV relativeFrom="paragraph">
            <wp:posOffset>0</wp:posOffset>
          </wp:positionV>
          <wp:extent cx="1195200" cy="331200"/>
          <wp:effectExtent l="0" t="0" r="0" b="0"/>
          <wp:wrapNone/>
          <wp:docPr id="219"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195200" cy="331200"/>
                  </a:xfrm>
                  <a:prstGeom prst="rect">
                    <a:avLst/>
                  </a:prstGeom>
                  <a:ln/>
                </pic:spPr>
              </pic:pic>
            </a:graphicData>
          </a:graphic>
        </wp:anchor>
      </w:drawing>
    </w:r>
  </w:p>
  <w:p w14:paraId="05705377" w14:textId="77777777" w:rsidR="00C44A5E" w:rsidRDefault="00C44A5E">
    <w:pPr>
      <w:pBdr>
        <w:top w:val="nil"/>
        <w:left w:val="nil"/>
        <w:bottom w:val="nil"/>
        <w:right w:val="nil"/>
        <w:between w:val="nil"/>
      </w:pBdr>
      <w:tabs>
        <w:tab w:val="center" w:pos="4536"/>
        <w:tab w:val="right" w:pos="9072"/>
      </w:tabs>
      <w:spacing w:after="0" w:line="240" w:lineRule="auto"/>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4A5E"/>
    <w:rsid w:val="000B51A5"/>
    <w:rsid w:val="00272304"/>
    <w:rsid w:val="00284398"/>
    <w:rsid w:val="00A35BA8"/>
    <w:rsid w:val="00AB1766"/>
    <w:rsid w:val="00AC0B22"/>
    <w:rsid w:val="00C44A5E"/>
    <w:rsid w:val="00CF25E2"/>
    <w:rsid w:val="00E055C5"/>
    <w:rsid w:val="00E962E9"/>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523AB2"/>
  <w15:docId w15:val="{4BFEBE66-B23E-41F2-8A9E-D1EEE09BFF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GB" w:eastAsia="zh-CN" w:bidi="ar-SA"/>
      </w:rPr>
    </w:rPrDefault>
    <w:pPrDefault>
      <w:pPr>
        <w:spacing w:after="160" w:line="24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uppressAutoHyphens/>
    </w:pPr>
  </w:style>
  <w:style w:type="paragraph" w:styleId="berschrift1">
    <w:name w:val="heading 1"/>
    <w:basedOn w:val="Standard"/>
    <w:next w:val="Standard"/>
    <w:uiPriority w:val="9"/>
    <w:qFormat/>
    <w:pPr>
      <w:keepNext/>
      <w:keepLines/>
      <w:spacing w:before="480" w:after="120"/>
      <w:outlineLvl w:val="0"/>
    </w:pPr>
    <w:rPr>
      <w:b/>
      <w:sz w:val="48"/>
      <w:szCs w:val="48"/>
    </w:rPr>
  </w:style>
  <w:style w:type="paragraph" w:styleId="berschrift2">
    <w:name w:val="heading 2"/>
    <w:basedOn w:val="Standard"/>
    <w:next w:val="Standard"/>
    <w:uiPriority w:val="9"/>
    <w:semiHidden/>
    <w:unhideWhenUsed/>
    <w:qFormat/>
    <w:pPr>
      <w:keepNext/>
      <w:keepLines/>
      <w:spacing w:before="360" w:after="80"/>
      <w:outlineLvl w:val="1"/>
    </w:pPr>
    <w:rPr>
      <w:b/>
      <w:sz w:val="36"/>
      <w:szCs w:val="36"/>
    </w:rPr>
  </w:style>
  <w:style w:type="paragraph" w:styleId="berschrift3">
    <w:name w:val="heading 3"/>
    <w:basedOn w:val="Standard"/>
    <w:next w:val="Standard"/>
    <w:uiPriority w:val="9"/>
    <w:semiHidden/>
    <w:unhideWhenUsed/>
    <w:qFormat/>
    <w:pPr>
      <w:keepNext/>
      <w:keepLines/>
      <w:spacing w:before="280" w:after="80"/>
      <w:outlineLvl w:val="2"/>
    </w:pPr>
    <w:rPr>
      <w:b/>
      <w:sz w:val="28"/>
      <w:szCs w:val="28"/>
    </w:rPr>
  </w:style>
  <w:style w:type="paragraph" w:styleId="berschrift4">
    <w:name w:val="heading 4"/>
    <w:basedOn w:val="Standard"/>
    <w:next w:val="Standard"/>
    <w:uiPriority w:val="9"/>
    <w:semiHidden/>
    <w:unhideWhenUsed/>
    <w:qFormat/>
    <w:pPr>
      <w:keepNext/>
      <w:keepLines/>
      <w:spacing w:before="240" w:after="40"/>
      <w:outlineLvl w:val="3"/>
    </w:pPr>
    <w:rPr>
      <w:b/>
      <w:sz w:val="24"/>
      <w:szCs w:val="24"/>
    </w:rPr>
  </w:style>
  <w:style w:type="paragraph" w:styleId="berschrift5">
    <w:name w:val="heading 5"/>
    <w:basedOn w:val="Standard"/>
    <w:next w:val="Standard"/>
    <w:uiPriority w:val="9"/>
    <w:semiHidden/>
    <w:unhideWhenUsed/>
    <w:qFormat/>
    <w:pPr>
      <w:keepNext/>
      <w:keepLines/>
      <w:spacing w:before="220" w:after="40"/>
      <w:outlineLvl w:val="4"/>
    </w:pPr>
    <w:rPr>
      <w:b/>
    </w:rPr>
  </w:style>
  <w:style w:type="paragraph" w:styleId="berschrift6">
    <w:name w:val="heading 6"/>
    <w:basedOn w:val="Standard"/>
    <w:next w:val="Standard"/>
    <w:uiPriority w:val="9"/>
    <w:semiHidden/>
    <w:unhideWhenUsed/>
    <w:qFormat/>
    <w:pPr>
      <w:keepNext/>
      <w:keepLines/>
      <w:spacing w:before="200" w:after="40"/>
      <w:outlineLvl w:val="5"/>
    </w:pPr>
    <w:rPr>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el">
    <w:name w:val="Title"/>
    <w:basedOn w:val="Standard"/>
    <w:next w:val="Standard"/>
    <w:uiPriority w:val="10"/>
    <w:qFormat/>
    <w:pPr>
      <w:keepNext/>
      <w:keepLines/>
      <w:spacing w:before="480" w:after="120"/>
    </w:pPr>
    <w:rPr>
      <w:b/>
      <w:sz w:val="72"/>
      <w:szCs w:val="72"/>
    </w:rPr>
  </w:style>
  <w:style w:type="paragraph" w:styleId="Listenabsatz">
    <w:name w:val="List Paragraph"/>
    <w:basedOn w:val="Standard"/>
    <w:pPr>
      <w:ind w:left="720"/>
      <w:contextualSpacing/>
    </w:pPr>
  </w:style>
  <w:style w:type="paragraph" w:styleId="Kopfzeile">
    <w:name w:val="header"/>
    <w:basedOn w:val="Standard"/>
    <w:uiPriority w:val="99"/>
    <w:pPr>
      <w:tabs>
        <w:tab w:val="center" w:pos="4536"/>
        <w:tab w:val="right" w:pos="9072"/>
      </w:tabs>
      <w:spacing w:after="0" w:line="240" w:lineRule="auto"/>
    </w:pPr>
  </w:style>
  <w:style w:type="character" w:customStyle="1" w:styleId="KopfzeileZchn">
    <w:name w:val="Kopfzeile Zchn"/>
    <w:basedOn w:val="Absatz-Standardschriftart"/>
    <w:uiPriority w:val="99"/>
  </w:style>
  <w:style w:type="paragraph" w:styleId="Fuzeile">
    <w:name w:val="footer"/>
    <w:basedOn w:val="Standard"/>
    <w:pPr>
      <w:tabs>
        <w:tab w:val="center" w:pos="4536"/>
        <w:tab w:val="right" w:pos="9072"/>
      </w:tabs>
      <w:spacing w:after="0" w:line="240" w:lineRule="auto"/>
    </w:pPr>
  </w:style>
  <w:style w:type="character" w:customStyle="1" w:styleId="FuzeileZchn">
    <w:name w:val="Fußzeile Zchn"/>
    <w:basedOn w:val="Absatz-Standardschriftart"/>
  </w:style>
  <w:style w:type="character" w:styleId="Hyperlink">
    <w:name w:val="Hyperlink"/>
    <w:basedOn w:val="Absatz-Standardschriftart"/>
    <w:uiPriority w:val="99"/>
    <w:unhideWhenUsed/>
    <w:rsid w:val="00945FE8"/>
    <w:rPr>
      <w:color w:val="0000FF"/>
      <w:u w:val="single"/>
    </w:rPr>
  </w:style>
  <w:style w:type="paragraph" w:customStyle="1" w:styleId="MMKurzprofil">
    <w:name w:val="MM Kurzprofil"/>
    <w:basedOn w:val="Standard"/>
    <w:link w:val="MMKurzprofilZchn"/>
    <w:autoRedefine/>
    <w:qFormat/>
    <w:rsid w:val="00945FE8"/>
    <w:pPr>
      <w:tabs>
        <w:tab w:val="left" w:pos="851"/>
        <w:tab w:val="left" w:pos="4111"/>
      </w:tabs>
      <w:suppressAutoHyphens w:val="0"/>
      <w:spacing w:after="0" w:line="240" w:lineRule="auto"/>
      <w:ind w:right="501"/>
    </w:pPr>
    <w:rPr>
      <w:rFonts w:ascii="Arial" w:eastAsia="Times New Roman" w:hAnsi="Arial" w:cs="Arial"/>
      <w:sz w:val="20"/>
      <w:szCs w:val="20"/>
      <w:lang w:eastAsia="de-DE"/>
    </w:rPr>
  </w:style>
  <w:style w:type="paragraph" w:customStyle="1" w:styleId="MMKurzprofilberschrift">
    <w:name w:val="MM Kurzprofil Überschrift"/>
    <w:basedOn w:val="Standard"/>
    <w:link w:val="MMKurzprofilberschriftZchn"/>
    <w:autoRedefine/>
    <w:qFormat/>
    <w:rsid w:val="00945FE8"/>
    <w:pPr>
      <w:tabs>
        <w:tab w:val="left" w:pos="4111"/>
      </w:tabs>
      <w:suppressAutoHyphens w:val="0"/>
      <w:spacing w:before="480" w:after="0" w:line="360" w:lineRule="auto"/>
      <w:ind w:right="501"/>
      <w:jc w:val="both"/>
    </w:pPr>
    <w:rPr>
      <w:rFonts w:ascii="Arial" w:eastAsia="Times New Roman" w:hAnsi="Arial" w:cs="Arial"/>
      <w:b/>
      <w:color w:val="112E6B"/>
      <w:sz w:val="20"/>
      <w:szCs w:val="20"/>
      <w:lang w:eastAsia="de-DE"/>
    </w:rPr>
  </w:style>
  <w:style w:type="character" w:customStyle="1" w:styleId="MMKurzprofilberschriftZchn">
    <w:name w:val="MM Kurzprofil Überschrift Zchn"/>
    <w:basedOn w:val="Absatz-Standardschriftart"/>
    <w:link w:val="MMKurzprofilberschrift"/>
    <w:rsid w:val="00945FE8"/>
    <w:rPr>
      <w:rFonts w:ascii="Arial" w:eastAsia="Times New Roman" w:hAnsi="Arial" w:cs="Arial"/>
      <w:b/>
      <w:color w:val="112E6B"/>
      <w:sz w:val="20"/>
      <w:szCs w:val="20"/>
      <w:lang w:val="en-GB" w:eastAsia="de-DE"/>
    </w:rPr>
  </w:style>
  <w:style w:type="character" w:customStyle="1" w:styleId="MMKurzprofilZchn">
    <w:name w:val="MM Kurzprofil Zchn"/>
    <w:basedOn w:val="Absatz-Standardschriftart"/>
    <w:link w:val="MMKurzprofil"/>
    <w:rsid w:val="00945FE8"/>
    <w:rPr>
      <w:rFonts w:ascii="Arial" w:eastAsia="Times New Roman" w:hAnsi="Arial" w:cs="Arial"/>
      <w:sz w:val="20"/>
      <w:szCs w:val="20"/>
      <w:lang w:val="en-GB" w:eastAsia="de-DE"/>
    </w:rPr>
  </w:style>
  <w:style w:type="character" w:styleId="NichtaufgelsteErwhnung">
    <w:name w:val="Unresolved Mention"/>
    <w:basedOn w:val="Absatz-Standardschriftart"/>
    <w:uiPriority w:val="99"/>
    <w:semiHidden/>
    <w:unhideWhenUsed/>
    <w:rsid w:val="00945FE8"/>
    <w:rPr>
      <w:color w:val="605E5C"/>
      <w:shd w:val="clear" w:color="auto" w:fill="E1DFDD"/>
    </w:rPr>
  </w:style>
  <w:style w:type="paragraph" w:styleId="Untertitel">
    <w:name w:val="Subtitle"/>
    <w:basedOn w:val="Standard"/>
    <w:next w:val="Standard"/>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459757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kirsten_wessels@bizlinktech.com" TargetMode="External"/><Relationship Id="rId3" Type="http://schemas.openxmlformats.org/officeDocument/2006/relationships/settings" Target="settings.xml"/><Relationship Id="rId7" Type="http://schemas.openxmlformats.org/officeDocument/2006/relationships/hyperlink" Target="mailto:dirk_neitzel@bizlinktech.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roundtripDataSignature="AMtx7mgCOPSRInUpff4H3ATX8Jwyzoem4g==">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687</Words>
  <Characters>4331</Characters>
  <Application>Microsoft Office Word</Application>
  <DocSecurity>0</DocSecurity>
  <Lines>36</Lines>
  <Paragraphs>10</Paragraphs>
  <ScaleCrop>false</ScaleCrop>
  <Company/>
  <LinksUpToDate>false</LinksUpToDate>
  <CharactersWithSpaces>5008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Wessels, Kirsten</dc:creator>
  <cp:lastModifiedBy>Wessels, Kirsten</cp:lastModifiedBy>
  <cp:revision>4</cp:revision>
  <dcterms:created xsi:type="dcterms:W3CDTF">2023-11-06T12:31:00Z</dcterms:created>
  <dcterms:modified xsi:type="dcterms:W3CDTF">2023-11-08T05:51:00Z</dcterms:modified>
</cp:coreProperties>
</file>